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4FFB1" w14:textId="662E1E27" w:rsidR="00413999" w:rsidRPr="00242E24" w:rsidRDefault="00242E24">
      <w:pPr>
        <w:pStyle w:val="Corpodetexto"/>
        <w:ind w:left="4733"/>
        <w:rPr>
          <w:rFonts w:ascii="Verdana" w:hAnsi="Verdana"/>
          <w:b/>
          <w:bCs/>
          <w:sz w:val="20"/>
        </w:rPr>
      </w:pPr>
      <w:r w:rsidRPr="00242E24">
        <w:rPr>
          <w:rFonts w:ascii="Verdana" w:hAnsi="Verdana"/>
          <w:b/>
          <w:bCs/>
          <w:sz w:val="20"/>
        </w:rPr>
        <w:t>ANEXO VII</w:t>
      </w:r>
    </w:p>
    <w:p w14:paraId="2AE22E9A" w14:textId="77777777" w:rsidR="00413999" w:rsidRDefault="00000000">
      <w:pPr>
        <w:pStyle w:val="Ttulo"/>
        <w:spacing w:line="444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MAPA RISCOS - LEI 14.133/2021 - RES. 587/2023 - TRF3 (10518766) MAPA DE RISCOS - MR - LEI 14.133/2021</w:t>
      </w:r>
    </w:p>
    <w:p w14:paraId="422282D1" w14:textId="77777777" w:rsidR="00413999" w:rsidRDefault="00413999">
      <w:pPr>
        <w:pStyle w:val="Corpodetexto"/>
        <w:rPr>
          <w:rFonts w:ascii="Verdana" w:hAnsi="Verdana"/>
          <w:b/>
          <w:sz w:val="20"/>
          <w:szCs w:val="20"/>
        </w:rPr>
      </w:pPr>
    </w:p>
    <w:p w14:paraId="41016098" w14:textId="77777777" w:rsidR="00413999" w:rsidRDefault="00413999">
      <w:pPr>
        <w:pStyle w:val="Corpodetexto"/>
        <w:spacing w:before="67"/>
        <w:rPr>
          <w:rFonts w:ascii="Verdana" w:hAnsi="Verdana"/>
          <w:b/>
          <w:sz w:val="20"/>
          <w:szCs w:val="20"/>
        </w:rPr>
      </w:pPr>
    </w:p>
    <w:p w14:paraId="6CE38ACC" w14:textId="77777777" w:rsidR="00413999" w:rsidRDefault="00000000">
      <w:pPr>
        <w:ind w:right="5"/>
        <w:jc w:val="both"/>
      </w:pPr>
      <w:r>
        <w:rPr>
          <w:rFonts w:ascii="Verdana" w:hAnsi="Verdana"/>
          <w:b/>
          <w:sz w:val="20"/>
          <w:szCs w:val="20"/>
        </w:rPr>
        <w:t>OBJETO</w:t>
      </w:r>
      <w:r>
        <w:rPr>
          <w:rFonts w:ascii="Verdana" w:hAnsi="Verdana"/>
          <w:b/>
          <w:spacing w:val="-5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A</w:t>
      </w:r>
      <w:r>
        <w:rPr>
          <w:rFonts w:ascii="Verdana" w:hAnsi="Verdana"/>
          <w:b/>
          <w:spacing w:val="-5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SER</w:t>
      </w:r>
      <w:r>
        <w:rPr>
          <w:rFonts w:ascii="Verdana" w:hAnsi="Verdana"/>
          <w:b/>
          <w:spacing w:val="-5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CONTRATADO:</w:t>
      </w:r>
      <w:r>
        <w:rPr>
          <w:rFonts w:ascii="Verdana" w:hAnsi="Verdana"/>
          <w:spacing w:val="-9"/>
          <w:sz w:val="20"/>
          <w:szCs w:val="20"/>
        </w:rPr>
        <w:t xml:space="preserve">  C</w:t>
      </w:r>
      <w:bookmarkStart w:id="0" w:name="_Hlk163047864"/>
      <w:r>
        <w:rPr>
          <w:rFonts w:ascii="Verdana" w:hAnsi="Verdana"/>
          <w:color w:val="000000"/>
          <w:spacing w:val="-9"/>
          <w:sz w:val="20"/>
          <w:szCs w:val="20"/>
          <w:lang w:val="pt-BR"/>
        </w:rPr>
        <w:t xml:space="preserve">ontratação de empresa especializada para </w:t>
      </w:r>
      <w:bookmarkEnd w:id="0"/>
      <w:r>
        <w:rPr>
          <w:rFonts w:ascii="Verdana" w:hAnsi="Verdana" w:cs="Arial"/>
          <w:spacing w:val="-9"/>
          <w:sz w:val="20"/>
          <w:szCs w:val="20"/>
        </w:rPr>
        <w:t xml:space="preserve">prestação de serviços mediante </w:t>
      </w:r>
      <w:r>
        <w:rPr>
          <w:rFonts w:ascii="Verdana" w:hAnsi="Verdana" w:cs="Arial"/>
          <w:color w:val="000000"/>
          <w:spacing w:val="-9"/>
          <w:sz w:val="20"/>
          <w:szCs w:val="20"/>
        </w:rPr>
        <w:t xml:space="preserve">a </w:t>
      </w:r>
      <w:r>
        <w:rPr>
          <w:rStyle w:val="Forte"/>
          <w:rFonts w:ascii="Verdana" w:hAnsi="Verdana" w:cs="Arial"/>
          <w:b w:val="0"/>
          <w:bCs w:val="0"/>
          <w:color w:val="000000"/>
          <w:spacing w:val="-9"/>
          <w:sz w:val="20"/>
          <w:szCs w:val="20"/>
        </w:rPr>
        <w:t>permissão onerosa e temporária de uso de espaço destinado à exploração comercial</w:t>
      </w:r>
      <w:r>
        <w:rPr>
          <w:rFonts w:ascii="Verdana" w:hAnsi="Verdana" w:cs="Arial"/>
          <w:color w:val="000000"/>
          <w:spacing w:val="-9"/>
          <w:sz w:val="20"/>
          <w:szCs w:val="20"/>
        </w:rPr>
        <w:t>, e</w:t>
      </w:r>
      <w:r>
        <w:rPr>
          <w:rFonts w:ascii="Verdana" w:hAnsi="Verdana" w:cs="Arial"/>
          <w:color w:val="000000"/>
          <w:spacing w:val="-9"/>
          <w:sz w:val="20"/>
          <w:szCs w:val="20"/>
          <w:lang w:val="pt-BR" w:eastAsia="pt-BR"/>
        </w:rPr>
        <w:t xml:space="preserve">xploração comercial de </w:t>
      </w:r>
      <w:r>
        <w:rPr>
          <w:rFonts w:ascii="Verdana" w:hAnsi="Verdana" w:cs="Arial"/>
          <w:color w:val="000000"/>
          <w:spacing w:val="-9"/>
          <w:sz w:val="20"/>
          <w:szCs w:val="20"/>
          <w:u w:val="single"/>
          <w:lang w:val="pt-BR" w:eastAsia="pt-BR"/>
        </w:rPr>
        <w:t xml:space="preserve">áreas para montagem, desmontagem, gestão e vendas de espaços do camarote, para os 04 (quatro) dias de festa, permissão de exploração comercial de tendas e espaços, para de os (quatro) dias de festa destinadas a venda de bebidas e comidas e espaço para a instalação de Parque de Diversões, </w:t>
      </w:r>
      <w:r>
        <w:rPr>
          <w:rFonts w:ascii="Verdana" w:hAnsi="Verdana" w:cs="Arial"/>
          <w:color w:val="000000"/>
          <w:spacing w:val="-9"/>
          <w:sz w:val="20"/>
          <w:szCs w:val="20"/>
        </w:rPr>
        <w:t xml:space="preserve">durante a realização dos festejos em comemoração aos </w:t>
      </w:r>
      <w:r>
        <w:rPr>
          <w:rStyle w:val="Forte"/>
          <w:rFonts w:ascii="Verdana" w:hAnsi="Verdana" w:cs="Arial"/>
          <w:b w:val="0"/>
          <w:bCs w:val="0"/>
          <w:color w:val="000000"/>
          <w:spacing w:val="-9"/>
          <w:sz w:val="20"/>
          <w:szCs w:val="20"/>
        </w:rPr>
        <w:t>63 anos de emancipação político-administrativa do Município de São Gabriel da Palha/ES</w:t>
      </w:r>
      <w:r>
        <w:rPr>
          <w:rFonts w:ascii="Verdana" w:hAnsi="Verdana" w:cs="Arial"/>
          <w:color w:val="000000"/>
          <w:spacing w:val="-9"/>
          <w:sz w:val="20"/>
          <w:szCs w:val="20"/>
        </w:rPr>
        <w:t xml:space="preserve">, no período de </w:t>
      </w:r>
      <w:r>
        <w:rPr>
          <w:rStyle w:val="Forte"/>
          <w:rFonts w:ascii="Verdana" w:hAnsi="Verdana" w:cs="Arial"/>
          <w:b w:val="0"/>
          <w:bCs w:val="0"/>
          <w:color w:val="000000"/>
          <w:spacing w:val="-9"/>
          <w:sz w:val="20"/>
          <w:szCs w:val="20"/>
        </w:rPr>
        <w:t>14 a 17 de maio de 2026.</w:t>
      </w:r>
    </w:p>
    <w:p w14:paraId="70509D4E" w14:textId="77777777" w:rsidR="00413999" w:rsidRDefault="00413999">
      <w:pPr>
        <w:ind w:right="5"/>
        <w:jc w:val="both"/>
        <w:rPr>
          <w:rFonts w:ascii="Verdana" w:hAnsi="Verdana"/>
          <w:sz w:val="20"/>
          <w:szCs w:val="20"/>
        </w:rPr>
      </w:pPr>
    </w:p>
    <w:p w14:paraId="5FAFBA70" w14:textId="77777777" w:rsidR="00413999" w:rsidRDefault="00000000">
      <w:pPr>
        <w:pStyle w:val="Ttulo2"/>
        <w:spacing w:before="0" w:after="0"/>
        <w:ind w:left="0" w:right="0"/>
        <w:jc w:val="both"/>
      </w:pPr>
      <w:r>
        <w:rPr>
          <w:rStyle w:val="Forte"/>
          <w:rFonts w:ascii="Verdana" w:hAnsi="Verdana" w:cs="Arial"/>
          <w:b/>
          <w:color w:val="000000"/>
          <w:spacing w:val="-9"/>
          <w:sz w:val="20"/>
          <w:szCs w:val="20"/>
        </w:rPr>
        <w:t>METODOLOGIA</w:t>
      </w:r>
    </w:p>
    <w:p w14:paraId="73903353" w14:textId="77777777" w:rsidR="00413999" w:rsidRDefault="00000000">
      <w:pPr>
        <w:pStyle w:val="Corpodetex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presente Mapa de Risco tem por finalidade identificar, avaliar e tratar os principais riscos relacionados ao processo licitatório e à execução contratual, conforme diretrizes da Lei nº 14.133/2021.</w:t>
      </w:r>
    </w:p>
    <w:p w14:paraId="7E0DF2C8" w14:textId="77777777" w:rsidR="00413999" w:rsidRDefault="00000000">
      <w:pPr>
        <w:pStyle w:val="Corpodetex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Classificação:</w:t>
      </w:r>
    </w:p>
    <w:p w14:paraId="7827D7C4" w14:textId="77777777" w:rsidR="00413999" w:rsidRDefault="00000000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</w:pPr>
      <w:r>
        <w:rPr>
          <w:rStyle w:val="Forte"/>
          <w:rFonts w:ascii="Verdana" w:hAnsi="Verdana"/>
          <w:sz w:val="20"/>
          <w:szCs w:val="20"/>
        </w:rPr>
        <w:t>Probabilidade:</w:t>
      </w:r>
      <w:r>
        <w:rPr>
          <w:rFonts w:ascii="Verdana" w:hAnsi="Verdana"/>
          <w:sz w:val="20"/>
          <w:szCs w:val="20"/>
        </w:rPr>
        <w:t xml:space="preserve"> Baixa / Média / Alta</w:t>
      </w:r>
    </w:p>
    <w:p w14:paraId="2B8D76CF" w14:textId="77777777" w:rsidR="00413999" w:rsidRDefault="00000000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</w:pPr>
      <w:r>
        <w:rPr>
          <w:rStyle w:val="Forte"/>
          <w:rFonts w:ascii="Verdana" w:hAnsi="Verdana"/>
          <w:sz w:val="20"/>
          <w:szCs w:val="20"/>
        </w:rPr>
        <w:t>Impacto:</w:t>
      </w:r>
      <w:r>
        <w:rPr>
          <w:rFonts w:ascii="Verdana" w:hAnsi="Verdana"/>
          <w:sz w:val="20"/>
          <w:szCs w:val="20"/>
        </w:rPr>
        <w:t xml:space="preserve"> Baixo / Médio / Alto</w:t>
      </w:r>
    </w:p>
    <w:p w14:paraId="6D13BFBC" w14:textId="77777777" w:rsidR="00413999" w:rsidRDefault="00000000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</w:pPr>
      <w:r>
        <w:rPr>
          <w:rStyle w:val="Forte"/>
          <w:rFonts w:ascii="Verdana" w:hAnsi="Verdana"/>
          <w:sz w:val="20"/>
          <w:szCs w:val="20"/>
        </w:rPr>
        <w:t>Nível de risco:</w:t>
      </w:r>
      <w:r>
        <w:rPr>
          <w:rFonts w:ascii="Verdana" w:hAnsi="Verdana"/>
          <w:sz w:val="20"/>
          <w:szCs w:val="20"/>
        </w:rPr>
        <w:t xml:space="preserve"> Resultado da combinação (Baixo, Moderado, Alto, Crítico)</w:t>
      </w:r>
    </w:p>
    <w:p w14:paraId="29AF75A7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p w14:paraId="4B413FF0" w14:textId="77777777" w:rsidR="00413999" w:rsidRDefault="00000000">
      <w:pPr>
        <w:pStyle w:val="Corpodetexto"/>
        <w:rPr>
          <w:b/>
          <w:bCs/>
        </w:rPr>
      </w:pPr>
      <w:r>
        <w:rPr>
          <w:rFonts w:ascii="Verdana" w:hAnsi="Verdana"/>
          <w:b/>
          <w:bCs/>
          <w:sz w:val="20"/>
          <w:szCs w:val="20"/>
        </w:rPr>
        <w:t>1. RISCO DA FASE DE LICITAÇÃO</w:t>
      </w:r>
    </w:p>
    <w:p w14:paraId="213EC3D7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5"/>
        <w:gridCol w:w="1875"/>
        <w:gridCol w:w="1125"/>
        <w:gridCol w:w="1081"/>
        <w:gridCol w:w="1020"/>
        <w:gridCol w:w="2280"/>
        <w:gridCol w:w="1638"/>
      </w:tblGrid>
      <w:tr w:rsidR="00413999" w14:paraId="426057C8" w14:textId="77777777">
        <w:tc>
          <w:tcPr>
            <w:tcW w:w="1754" w:type="dxa"/>
          </w:tcPr>
          <w:p w14:paraId="7FEBC6EC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RISCO</w:t>
            </w:r>
          </w:p>
        </w:tc>
        <w:tc>
          <w:tcPr>
            <w:tcW w:w="1875" w:type="dxa"/>
          </w:tcPr>
          <w:p w14:paraId="133B584E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CAUSA</w:t>
            </w:r>
          </w:p>
        </w:tc>
        <w:tc>
          <w:tcPr>
            <w:tcW w:w="1125" w:type="dxa"/>
          </w:tcPr>
          <w:p w14:paraId="66B75285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PROB.</w:t>
            </w:r>
          </w:p>
        </w:tc>
        <w:tc>
          <w:tcPr>
            <w:tcW w:w="1081" w:type="dxa"/>
          </w:tcPr>
          <w:p w14:paraId="21E59C46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IMPÁCTO</w:t>
            </w:r>
          </w:p>
        </w:tc>
        <w:tc>
          <w:tcPr>
            <w:tcW w:w="1020" w:type="dxa"/>
          </w:tcPr>
          <w:p w14:paraId="00A8E8C0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NÍVEL</w:t>
            </w:r>
          </w:p>
        </w:tc>
        <w:tc>
          <w:tcPr>
            <w:tcW w:w="2280" w:type="dxa"/>
          </w:tcPr>
          <w:p w14:paraId="6AF5AD84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MED. PREV.</w:t>
            </w:r>
          </w:p>
        </w:tc>
        <w:tc>
          <w:tcPr>
            <w:tcW w:w="1638" w:type="dxa"/>
          </w:tcPr>
          <w:p w14:paraId="6E0EA1C1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RESPONSÁVEL</w:t>
            </w:r>
          </w:p>
        </w:tc>
      </w:tr>
      <w:tr w:rsidR="00413999" w14:paraId="700B8A35" w14:textId="77777777">
        <w:tc>
          <w:tcPr>
            <w:tcW w:w="1754" w:type="dxa"/>
          </w:tcPr>
          <w:p w14:paraId="05147870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Baixa competitividade </w:t>
            </w:r>
          </w:p>
        </w:tc>
        <w:tc>
          <w:tcPr>
            <w:tcW w:w="1875" w:type="dxa"/>
          </w:tcPr>
          <w:p w14:paraId="7D5D1FEC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Restrição indevida no edital ou mercado limitado </w:t>
            </w:r>
          </w:p>
        </w:tc>
        <w:tc>
          <w:tcPr>
            <w:tcW w:w="1125" w:type="dxa"/>
          </w:tcPr>
          <w:p w14:paraId="789EAC9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Média </w:t>
            </w:r>
          </w:p>
        </w:tc>
        <w:tc>
          <w:tcPr>
            <w:tcW w:w="1081" w:type="dxa"/>
          </w:tcPr>
          <w:p w14:paraId="7A5154C2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1020" w:type="dxa"/>
          </w:tcPr>
          <w:p w14:paraId="1D2D803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2280" w:type="dxa"/>
          </w:tcPr>
          <w:p w14:paraId="759C09C1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Revisão jurídica e técnica do edital; ampla divulgação </w:t>
            </w:r>
          </w:p>
        </w:tc>
        <w:tc>
          <w:tcPr>
            <w:tcW w:w="1638" w:type="dxa"/>
          </w:tcPr>
          <w:p w14:paraId="7E2F1A2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Comissão de Contratação </w:t>
            </w:r>
          </w:p>
        </w:tc>
      </w:tr>
      <w:tr w:rsidR="00413999" w14:paraId="4FB717FD" w14:textId="77777777">
        <w:tc>
          <w:tcPr>
            <w:tcW w:w="1754" w:type="dxa"/>
          </w:tcPr>
          <w:p w14:paraId="05C2021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Impugnações ao edital </w:t>
            </w:r>
          </w:p>
        </w:tc>
        <w:tc>
          <w:tcPr>
            <w:tcW w:w="1875" w:type="dxa"/>
          </w:tcPr>
          <w:p w14:paraId="7ED65F40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Falhas nas exigências ou critérios </w:t>
            </w:r>
          </w:p>
        </w:tc>
        <w:tc>
          <w:tcPr>
            <w:tcW w:w="1125" w:type="dxa"/>
          </w:tcPr>
          <w:p w14:paraId="01111DFA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Média</w:t>
            </w:r>
          </w:p>
        </w:tc>
        <w:tc>
          <w:tcPr>
            <w:tcW w:w="1081" w:type="dxa"/>
          </w:tcPr>
          <w:p w14:paraId="08B7BFE3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Médio</w:t>
            </w:r>
          </w:p>
        </w:tc>
        <w:tc>
          <w:tcPr>
            <w:tcW w:w="1020" w:type="dxa"/>
          </w:tcPr>
          <w:p w14:paraId="0C49268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Moderado</w:t>
            </w:r>
          </w:p>
        </w:tc>
        <w:tc>
          <w:tcPr>
            <w:tcW w:w="2280" w:type="dxa"/>
          </w:tcPr>
          <w:p w14:paraId="6D58F8AD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Análise prévia jurídica; clareza nas regras </w:t>
            </w:r>
          </w:p>
        </w:tc>
        <w:tc>
          <w:tcPr>
            <w:tcW w:w="1638" w:type="dxa"/>
          </w:tcPr>
          <w:p w14:paraId="0948FA4D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Comissão / Jurídico </w:t>
            </w:r>
          </w:p>
        </w:tc>
      </w:tr>
      <w:tr w:rsidR="00413999" w14:paraId="1FE4D0B6" w14:textId="77777777">
        <w:tc>
          <w:tcPr>
            <w:tcW w:w="1754" w:type="dxa"/>
          </w:tcPr>
          <w:p w14:paraId="3E2031B5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Participação de empresas inidôneas </w:t>
            </w:r>
          </w:p>
        </w:tc>
        <w:tc>
          <w:tcPr>
            <w:tcW w:w="1875" w:type="dxa"/>
          </w:tcPr>
          <w:p w14:paraId="741FBCB3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Falha na análise documental </w:t>
            </w:r>
          </w:p>
        </w:tc>
        <w:tc>
          <w:tcPr>
            <w:tcW w:w="1125" w:type="dxa"/>
          </w:tcPr>
          <w:p w14:paraId="009717F7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Baixa</w:t>
            </w:r>
          </w:p>
        </w:tc>
        <w:tc>
          <w:tcPr>
            <w:tcW w:w="1081" w:type="dxa"/>
          </w:tcPr>
          <w:p w14:paraId="3F7F18CD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Médio</w:t>
            </w:r>
          </w:p>
        </w:tc>
        <w:tc>
          <w:tcPr>
            <w:tcW w:w="1020" w:type="dxa"/>
          </w:tcPr>
          <w:p w14:paraId="09E7418D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2280" w:type="dxa"/>
          </w:tcPr>
          <w:p w14:paraId="07CA6B55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Conferência rigorosa de certidões </w:t>
            </w:r>
          </w:p>
        </w:tc>
        <w:tc>
          <w:tcPr>
            <w:tcW w:w="1638" w:type="dxa"/>
          </w:tcPr>
          <w:p w14:paraId="7B845CB0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Comissão de Contratação </w:t>
            </w:r>
          </w:p>
        </w:tc>
      </w:tr>
      <w:tr w:rsidR="00413999" w14:paraId="2BD448BC" w14:textId="77777777">
        <w:tc>
          <w:tcPr>
            <w:tcW w:w="1754" w:type="dxa"/>
          </w:tcPr>
          <w:p w14:paraId="2827AADD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Erros na habilitação (inversão de fases) </w:t>
            </w:r>
          </w:p>
        </w:tc>
        <w:tc>
          <w:tcPr>
            <w:tcW w:w="1875" w:type="dxa"/>
          </w:tcPr>
          <w:p w14:paraId="14D2A47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Análise inadequada dos documentos </w:t>
            </w:r>
          </w:p>
        </w:tc>
        <w:tc>
          <w:tcPr>
            <w:tcW w:w="1125" w:type="dxa"/>
          </w:tcPr>
          <w:p w14:paraId="6FFC74AB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média</w:t>
            </w:r>
          </w:p>
        </w:tc>
        <w:tc>
          <w:tcPr>
            <w:tcW w:w="1081" w:type="dxa"/>
          </w:tcPr>
          <w:p w14:paraId="4314C59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Médio</w:t>
            </w:r>
          </w:p>
        </w:tc>
        <w:tc>
          <w:tcPr>
            <w:tcW w:w="1020" w:type="dxa"/>
          </w:tcPr>
          <w:p w14:paraId="0EED53A1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2280" w:type="dxa"/>
          </w:tcPr>
          <w:p w14:paraId="41AE012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Checklists e dupla conferência </w:t>
            </w:r>
          </w:p>
        </w:tc>
        <w:tc>
          <w:tcPr>
            <w:tcW w:w="1638" w:type="dxa"/>
          </w:tcPr>
          <w:p w14:paraId="4B703CAB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Comissão de Contratação </w:t>
            </w:r>
          </w:p>
        </w:tc>
      </w:tr>
      <w:tr w:rsidR="00413999" w14:paraId="3B858AA8" w14:textId="77777777">
        <w:tc>
          <w:tcPr>
            <w:tcW w:w="1754" w:type="dxa"/>
          </w:tcPr>
          <w:p w14:paraId="09F71B42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Propostas inexequíveis (lance alto sem capacidade) </w:t>
            </w:r>
          </w:p>
        </w:tc>
        <w:tc>
          <w:tcPr>
            <w:tcW w:w="1875" w:type="dxa"/>
          </w:tcPr>
          <w:p w14:paraId="67DD66FA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Foco exclusivo no maior lance </w:t>
            </w:r>
          </w:p>
        </w:tc>
        <w:tc>
          <w:tcPr>
            <w:tcW w:w="1125" w:type="dxa"/>
          </w:tcPr>
          <w:p w14:paraId="33C460E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Média </w:t>
            </w:r>
          </w:p>
        </w:tc>
        <w:tc>
          <w:tcPr>
            <w:tcW w:w="1081" w:type="dxa"/>
          </w:tcPr>
          <w:p w14:paraId="0FC68731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Médio</w:t>
            </w:r>
          </w:p>
        </w:tc>
        <w:tc>
          <w:tcPr>
            <w:tcW w:w="1020" w:type="dxa"/>
          </w:tcPr>
          <w:p w14:paraId="4E3D0D4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2280" w:type="dxa"/>
          </w:tcPr>
          <w:p w14:paraId="173382FD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Exigir qualificação técnica robusta </w:t>
            </w:r>
          </w:p>
        </w:tc>
        <w:tc>
          <w:tcPr>
            <w:tcW w:w="1638" w:type="dxa"/>
          </w:tcPr>
          <w:p w14:paraId="2E34D2BE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Comissão de Contratação </w:t>
            </w:r>
          </w:p>
        </w:tc>
      </w:tr>
      <w:tr w:rsidR="00413999" w14:paraId="335A2C6F" w14:textId="77777777">
        <w:tc>
          <w:tcPr>
            <w:tcW w:w="1754" w:type="dxa"/>
          </w:tcPr>
          <w:p w14:paraId="0D251B63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Licitação deserta (ausência de interessados) </w:t>
            </w:r>
          </w:p>
        </w:tc>
        <w:tc>
          <w:tcPr>
            <w:tcW w:w="1875" w:type="dxa"/>
          </w:tcPr>
          <w:p w14:paraId="63985BF6" w14:textId="77777777" w:rsidR="00413999" w:rsidRDefault="00000000">
            <w:pPr>
              <w:pStyle w:val="Corpodetexto"/>
              <w:jc w:val="center"/>
            </w:pPr>
            <w:r>
              <w:t>Exigências técnicas Risco operacional alto (evento grande)</w:t>
            </w:r>
          </w:p>
        </w:tc>
        <w:tc>
          <w:tcPr>
            <w:tcW w:w="1125" w:type="dxa"/>
          </w:tcPr>
          <w:p w14:paraId="670CD2A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Média</w:t>
            </w:r>
          </w:p>
        </w:tc>
        <w:tc>
          <w:tcPr>
            <w:tcW w:w="1081" w:type="dxa"/>
          </w:tcPr>
          <w:p w14:paraId="71F9DB7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Altíssimo</w:t>
            </w:r>
          </w:p>
        </w:tc>
        <w:tc>
          <w:tcPr>
            <w:tcW w:w="1020" w:type="dxa"/>
          </w:tcPr>
          <w:p w14:paraId="1964F757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Crítico</w:t>
            </w:r>
          </w:p>
        </w:tc>
        <w:tc>
          <w:tcPr>
            <w:tcW w:w="2280" w:type="dxa"/>
          </w:tcPr>
          <w:p w14:paraId="5171845E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Ampla divulgação do edital, Possibilidade de ajustes no edital em caso de ausência de interessados Previsão de repetição do certame ou contratação direta, nos termos da Lei nº 14.133/2021 </w:t>
            </w:r>
          </w:p>
        </w:tc>
        <w:tc>
          <w:tcPr>
            <w:tcW w:w="1638" w:type="dxa"/>
          </w:tcPr>
          <w:p w14:paraId="0AEFFA18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Comissão de contratação/Secretaria </w:t>
            </w:r>
          </w:p>
        </w:tc>
      </w:tr>
      <w:tr w:rsidR="00413999" w14:paraId="68D2CFA8" w14:textId="77777777">
        <w:tc>
          <w:tcPr>
            <w:tcW w:w="1754" w:type="dxa"/>
          </w:tcPr>
          <w:p w14:paraId="25675D4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Conluio entre licitantes </w:t>
            </w:r>
          </w:p>
        </w:tc>
        <w:tc>
          <w:tcPr>
            <w:tcW w:w="1875" w:type="dxa"/>
          </w:tcPr>
          <w:p w14:paraId="0971C35C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Acordos informais </w:t>
            </w:r>
          </w:p>
        </w:tc>
        <w:tc>
          <w:tcPr>
            <w:tcW w:w="1125" w:type="dxa"/>
          </w:tcPr>
          <w:p w14:paraId="6C60691A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Baixa </w:t>
            </w:r>
          </w:p>
        </w:tc>
        <w:tc>
          <w:tcPr>
            <w:tcW w:w="1081" w:type="dxa"/>
          </w:tcPr>
          <w:p w14:paraId="49ACEBA1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Médio</w:t>
            </w:r>
          </w:p>
        </w:tc>
        <w:tc>
          <w:tcPr>
            <w:tcW w:w="1020" w:type="dxa"/>
          </w:tcPr>
          <w:p w14:paraId="09D8499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Moderado</w:t>
            </w:r>
          </w:p>
        </w:tc>
        <w:tc>
          <w:tcPr>
            <w:tcW w:w="2280" w:type="dxa"/>
          </w:tcPr>
          <w:p w14:paraId="498C1858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Monitoramento de padrões de lances </w:t>
            </w:r>
          </w:p>
        </w:tc>
        <w:tc>
          <w:tcPr>
            <w:tcW w:w="1638" w:type="dxa"/>
          </w:tcPr>
          <w:p w14:paraId="1E8ED6CA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Comissão de Contratação </w:t>
            </w:r>
          </w:p>
        </w:tc>
      </w:tr>
    </w:tbl>
    <w:p w14:paraId="7A755CC9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p w14:paraId="0375756C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p w14:paraId="4C266103" w14:textId="77777777" w:rsidR="00413999" w:rsidRDefault="00000000">
      <w:pPr>
        <w:pStyle w:val="Corpodetexto"/>
      </w:pPr>
      <w:r>
        <w:rPr>
          <w:rFonts w:ascii="Verdana" w:hAnsi="Verdana"/>
          <w:b/>
          <w:bCs/>
          <w:sz w:val="20"/>
          <w:szCs w:val="20"/>
        </w:rPr>
        <w:t xml:space="preserve">2. RISCOS DA FASE DE CONTRATAÇÃO </w:t>
      </w:r>
    </w:p>
    <w:p w14:paraId="77649371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5"/>
        <w:gridCol w:w="2040"/>
        <w:gridCol w:w="1200"/>
        <w:gridCol w:w="1125"/>
        <w:gridCol w:w="1081"/>
        <w:gridCol w:w="1980"/>
        <w:gridCol w:w="1593"/>
      </w:tblGrid>
      <w:tr w:rsidR="00413999" w14:paraId="2F8F1396" w14:textId="77777777">
        <w:tc>
          <w:tcPr>
            <w:tcW w:w="1754" w:type="dxa"/>
          </w:tcPr>
          <w:p w14:paraId="687950B5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RISCO</w:t>
            </w:r>
          </w:p>
        </w:tc>
        <w:tc>
          <w:tcPr>
            <w:tcW w:w="2040" w:type="dxa"/>
          </w:tcPr>
          <w:p w14:paraId="111A16EF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CAUSA</w:t>
            </w:r>
          </w:p>
        </w:tc>
        <w:tc>
          <w:tcPr>
            <w:tcW w:w="1200" w:type="dxa"/>
          </w:tcPr>
          <w:p w14:paraId="30EE86DF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PROB</w:t>
            </w:r>
          </w:p>
        </w:tc>
        <w:tc>
          <w:tcPr>
            <w:tcW w:w="1125" w:type="dxa"/>
          </w:tcPr>
          <w:p w14:paraId="49B8EDC1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IMPÁCTO</w:t>
            </w:r>
          </w:p>
        </w:tc>
        <w:tc>
          <w:tcPr>
            <w:tcW w:w="1081" w:type="dxa"/>
          </w:tcPr>
          <w:p w14:paraId="5685EFA9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NÍVEL</w:t>
            </w:r>
          </w:p>
        </w:tc>
        <w:tc>
          <w:tcPr>
            <w:tcW w:w="1980" w:type="dxa"/>
          </w:tcPr>
          <w:p w14:paraId="6B480B78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MED. PREV.</w:t>
            </w:r>
          </w:p>
        </w:tc>
        <w:tc>
          <w:tcPr>
            <w:tcW w:w="1593" w:type="dxa"/>
          </w:tcPr>
          <w:p w14:paraId="45ECFC12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RESPONSÁVEL</w:t>
            </w:r>
          </w:p>
        </w:tc>
      </w:tr>
      <w:tr w:rsidR="00413999" w14:paraId="351A7E5E" w14:textId="77777777">
        <w:tc>
          <w:tcPr>
            <w:tcW w:w="1754" w:type="dxa"/>
          </w:tcPr>
          <w:p w14:paraId="1EEF1B30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Não assinatura do contrato </w:t>
            </w:r>
          </w:p>
        </w:tc>
        <w:tc>
          <w:tcPr>
            <w:tcW w:w="2040" w:type="dxa"/>
          </w:tcPr>
          <w:p w14:paraId="55F2D508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Desistência do vencedor </w:t>
            </w:r>
          </w:p>
        </w:tc>
        <w:tc>
          <w:tcPr>
            <w:tcW w:w="1200" w:type="dxa"/>
          </w:tcPr>
          <w:p w14:paraId="5FE3708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Baixa</w:t>
            </w:r>
          </w:p>
        </w:tc>
        <w:tc>
          <w:tcPr>
            <w:tcW w:w="1125" w:type="dxa"/>
          </w:tcPr>
          <w:p w14:paraId="33606546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Médio </w:t>
            </w:r>
          </w:p>
        </w:tc>
        <w:tc>
          <w:tcPr>
            <w:tcW w:w="1081" w:type="dxa"/>
          </w:tcPr>
          <w:p w14:paraId="141A08CC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Moderado</w:t>
            </w:r>
          </w:p>
        </w:tc>
        <w:tc>
          <w:tcPr>
            <w:tcW w:w="1980" w:type="dxa"/>
          </w:tcPr>
          <w:p w14:paraId="45D02FD5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Convocação de remanescentes </w:t>
            </w:r>
          </w:p>
        </w:tc>
        <w:tc>
          <w:tcPr>
            <w:tcW w:w="1593" w:type="dxa"/>
          </w:tcPr>
          <w:p w14:paraId="5EC7E148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Administração</w:t>
            </w:r>
          </w:p>
        </w:tc>
      </w:tr>
      <w:tr w:rsidR="00413999" w14:paraId="00B1DD7E" w14:textId="77777777">
        <w:tc>
          <w:tcPr>
            <w:tcW w:w="1754" w:type="dxa"/>
          </w:tcPr>
          <w:p w14:paraId="546EB59D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Não pagamento do valor ofertado (DAM) </w:t>
            </w:r>
          </w:p>
        </w:tc>
        <w:tc>
          <w:tcPr>
            <w:tcW w:w="2040" w:type="dxa"/>
          </w:tcPr>
          <w:p w14:paraId="363A1D3B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Inadimplência</w:t>
            </w:r>
          </w:p>
        </w:tc>
        <w:tc>
          <w:tcPr>
            <w:tcW w:w="1200" w:type="dxa"/>
          </w:tcPr>
          <w:p w14:paraId="6E802810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Média</w:t>
            </w:r>
          </w:p>
        </w:tc>
        <w:tc>
          <w:tcPr>
            <w:tcW w:w="1125" w:type="dxa"/>
          </w:tcPr>
          <w:p w14:paraId="458DE087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Alto </w:t>
            </w:r>
          </w:p>
        </w:tc>
        <w:tc>
          <w:tcPr>
            <w:tcW w:w="1081" w:type="dxa"/>
          </w:tcPr>
          <w:p w14:paraId="6EEB787A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1980" w:type="dxa"/>
          </w:tcPr>
          <w:p w14:paraId="5A79CD91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Exigir pagamento prévio para assinatura </w:t>
            </w:r>
          </w:p>
        </w:tc>
        <w:tc>
          <w:tcPr>
            <w:tcW w:w="1593" w:type="dxa"/>
          </w:tcPr>
          <w:p w14:paraId="0DD0073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Administração</w:t>
            </w:r>
          </w:p>
        </w:tc>
      </w:tr>
      <w:tr w:rsidR="00413999" w14:paraId="116632E2" w14:textId="77777777">
        <w:tc>
          <w:tcPr>
            <w:tcW w:w="1754" w:type="dxa"/>
          </w:tcPr>
          <w:p w14:paraId="428ADEB3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Documentação irregular pós-licitação </w:t>
            </w:r>
          </w:p>
        </w:tc>
        <w:tc>
          <w:tcPr>
            <w:tcW w:w="2040" w:type="dxa"/>
          </w:tcPr>
          <w:p w14:paraId="648E4E25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Perda de validade de certidões </w:t>
            </w:r>
          </w:p>
        </w:tc>
        <w:tc>
          <w:tcPr>
            <w:tcW w:w="1200" w:type="dxa"/>
          </w:tcPr>
          <w:p w14:paraId="4258D3E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Média</w:t>
            </w:r>
          </w:p>
        </w:tc>
        <w:tc>
          <w:tcPr>
            <w:tcW w:w="1125" w:type="dxa"/>
          </w:tcPr>
          <w:p w14:paraId="64C74047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Médio</w:t>
            </w:r>
          </w:p>
        </w:tc>
        <w:tc>
          <w:tcPr>
            <w:tcW w:w="1081" w:type="dxa"/>
          </w:tcPr>
          <w:p w14:paraId="4AF9D66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Baixo</w:t>
            </w:r>
          </w:p>
        </w:tc>
        <w:tc>
          <w:tcPr>
            <w:tcW w:w="1980" w:type="dxa"/>
          </w:tcPr>
          <w:p w14:paraId="6DA436B7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Verificação antes da contratação </w:t>
            </w:r>
          </w:p>
        </w:tc>
        <w:tc>
          <w:tcPr>
            <w:tcW w:w="1593" w:type="dxa"/>
          </w:tcPr>
          <w:p w14:paraId="4FD3F4E1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Comissão de Contratação</w:t>
            </w:r>
          </w:p>
        </w:tc>
      </w:tr>
    </w:tbl>
    <w:p w14:paraId="18BAC519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p w14:paraId="5027FE03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p w14:paraId="2948A031" w14:textId="77777777" w:rsidR="00413999" w:rsidRDefault="00000000">
      <w:pPr>
        <w:pStyle w:val="Corpodetexto"/>
        <w:rPr>
          <w:b/>
          <w:bCs/>
        </w:rPr>
      </w:pPr>
      <w:r>
        <w:rPr>
          <w:rFonts w:ascii="Verdana" w:hAnsi="Verdana"/>
          <w:b/>
          <w:bCs/>
          <w:sz w:val="20"/>
          <w:szCs w:val="20"/>
        </w:rPr>
        <w:t>3. RISCOS DA EXECUÇÃO CONTRATUAL</w:t>
      </w:r>
    </w:p>
    <w:p w14:paraId="62364F3E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5"/>
        <w:gridCol w:w="2040"/>
        <w:gridCol w:w="960"/>
        <w:gridCol w:w="1081"/>
        <w:gridCol w:w="1200"/>
        <w:gridCol w:w="2145"/>
        <w:gridCol w:w="1593"/>
      </w:tblGrid>
      <w:tr w:rsidR="00413999" w14:paraId="397DC309" w14:textId="77777777">
        <w:tc>
          <w:tcPr>
            <w:tcW w:w="1754" w:type="dxa"/>
          </w:tcPr>
          <w:p w14:paraId="588AD663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RISCO</w:t>
            </w:r>
          </w:p>
        </w:tc>
        <w:tc>
          <w:tcPr>
            <w:tcW w:w="2040" w:type="dxa"/>
          </w:tcPr>
          <w:p w14:paraId="614F7E23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CAUSA</w:t>
            </w:r>
          </w:p>
        </w:tc>
        <w:tc>
          <w:tcPr>
            <w:tcW w:w="960" w:type="dxa"/>
          </w:tcPr>
          <w:p w14:paraId="41A6ED51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PROB.</w:t>
            </w:r>
          </w:p>
        </w:tc>
        <w:tc>
          <w:tcPr>
            <w:tcW w:w="1081" w:type="dxa"/>
          </w:tcPr>
          <w:p w14:paraId="3BEB05C8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IMPÁCTO</w:t>
            </w:r>
          </w:p>
        </w:tc>
        <w:tc>
          <w:tcPr>
            <w:tcW w:w="1200" w:type="dxa"/>
          </w:tcPr>
          <w:p w14:paraId="42499CD4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NÍVEL</w:t>
            </w:r>
          </w:p>
        </w:tc>
        <w:tc>
          <w:tcPr>
            <w:tcW w:w="2145" w:type="dxa"/>
          </w:tcPr>
          <w:p w14:paraId="1D123C52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MED. PREV.</w:t>
            </w:r>
          </w:p>
        </w:tc>
        <w:tc>
          <w:tcPr>
            <w:tcW w:w="1593" w:type="dxa"/>
          </w:tcPr>
          <w:p w14:paraId="5FA0DE51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RESPONSÁVEL</w:t>
            </w:r>
          </w:p>
        </w:tc>
      </w:tr>
      <w:tr w:rsidR="00413999" w14:paraId="7209947F" w14:textId="77777777">
        <w:tc>
          <w:tcPr>
            <w:tcW w:w="1754" w:type="dxa"/>
          </w:tcPr>
          <w:p w14:paraId="28B0028B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Colapso estrutural (camarotes/tendas) </w:t>
            </w:r>
          </w:p>
        </w:tc>
        <w:tc>
          <w:tcPr>
            <w:tcW w:w="2040" w:type="dxa"/>
          </w:tcPr>
          <w:p w14:paraId="035E52E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Montagem inadequada </w:t>
            </w:r>
          </w:p>
        </w:tc>
        <w:tc>
          <w:tcPr>
            <w:tcW w:w="960" w:type="dxa"/>
          </w:tcPr>
          <w:p w14:paraId="549F61E6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Baixa</w:t>
            </w:r>
          </w:p>
        </w:tc>
        <w:tc>
          <w:tcPr>
            <w:tcW w:w="1081" w:type="dxa"/>
          </w:tcPr>
          <w:p w14:paraId="017BA9AC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Crítico</w:t>
            </w:r>
          </w:p>
        </w:tc>
        <w:tc>
          <w:tcPr>
            <w:tcW w:w="1200" w:type="dxa"/>
          </w:tcPr>
          <w:p w14:paraId="0028DB4B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Crítico</w:t>
            </w:r>
          </w:p>
        </w:tc>
        <w:tc>
          <w:tcPr>
            <w:tcW w:w="2145" w:type="dxa"/>
          </w:tcPr>
          <w:p w14:paraId="3A717B61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Exigência de ART, laudo técnico e aprovação do Corpo de Bombeiros </w:t>
            </w:r>
          </w:p>
        </w:tc>
        <w:tc>
          <w:tcPr>
            <w:tcW w:w="1593" w:type="dxa"/>
          </w:tcPr>
          <w:p w14:paraId="2E9700E1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Contratada</w:t>
            </w:r>
          </w:p>
        </w:tc>
      </w:tr>
      <w:tr w:rsidR="00413999" w14:paraId="3AFFF77F" w14:textId="77777777">
        <w:tc>
          <w:tcPr>
            <w:tcW w:w="1754" w:type="dxa"/>
          </w:tcPr>
          <w:p w14:paraId="7492C76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Incêndio</w:t>
            </w:r>
          </w:p>
        </w:tc>
        <w:tc>
          <w:tcPr>
            <w:tcW w:w="2040" w:type="dxa"/>
          </w:tcPr>
          <w:p w14:paraId="3DF83FE3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Montagem inadequada </w:t>
            </w:r>
          </w:p>
        </w:tc>
        <w:tc>
          <w:tcPr>
            <w:tcW w:w="960" w:type="dxa"/>
          </w:tcPr>
          <w:p w14:paraId="77B7CB57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Média</w:t>
            </w:r>
          </w:p>
        </w:tc>
        <w:tc>
          <w:tcPr>
            <w:tcW w:w="1081" w:type="dxa"/>
          </w:tcPr>
          <w:p w14:paraId="6100CDAD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1200" w:type="dxa"/>
          </w:tcPr>
          <w:p w14:paraId="76DF5676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Alto </w:t>
            </w:r>
          </w:p>
        </w:tc>
        <w:tc>
          <w:tcPr>
            <w:tcW w:w="2145" w:type="dxa"/>
          </w:tcPr>
          <w:p w14:paraId="7104ED4B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Extintores, vistoria CBMES </w:t>
            </w:r>
          </w:p>
        </w:tc>
        <w:tc>
          <w:tcPr>
            <w:tcW w:w="1593" w:type="dxa"/>
          </w:tcPr>
          <w:p w14:paraId="65103CF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Contratada</w:t>
            </w:r>
          </w:p>
        </w:tc>
      </w:tr>
      <w:tr w:rsidR="00413999" w14:paraId="5B0F26FC" w14:textId="77777777">
        <w:tc>
          <w:tcPr>
            <w:tcW w:w="1754" w:type="dxa"/>
          </w:tcPr>
          <w:p w14:paraId="08C69137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Colapso estrutural (camarotes/tendas) </w:t>
            </w:r>
          </w:p>
        </w:tc>
        <w:tc>
          <w:tcPr>
            <w:tcW w:w="2040" w:type="dxa"/>
          </w:tcPr>
          <w:p w14:paraId="44BDA8CC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Não cumprimento de normas  </w:t>
            </w:r>
          </w:p>
        </w:tc>
        <w:tc>
          <w:tcPr>
            <w:tcW w:w="960" w:type="dxa"/>
          </w:tcPr>
          <w:p w14:paraId="3B016E5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Média</w:t>
            </w:r>
          </w:p>
        </w:tc>
        <w:tc>
          <w:tcPr>
            <w:tcW w:w="1081" w:type="dxa"/>
          </w:tcPr>
          <w:p w14:paraId="40F26CA6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Crítico </w:t>
            </w:r>
          </w:p>
        </w:tc>
        <w:tc>
          <w:tcPr>
            <w:tcW w:w="1200" w:type="dxa"/>
          </w:tcPr>
          <w:p w14:paraId="2F3EF7DE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Crítico</w:t>
            </w:r>
          </w:p>
        </w:tc>
        <w:tc>
          <w:tcPr>
            <w:tcW w:w="2145" w:type="dxa"/>
          </w:tcPr>
          <w:p w14:paraId="1DB7D82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Aprovação prévia do Corpo de Bombeiros </w:t>
            </w:r>
          </w:p>
        </w:tc>
        <w:tc>
          <w:tcPr>
            <w:tcW w:w="1593" w:type="dxa"/>
          </w:tcPr>
          <w:p w14:paraId="30EBA46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Contratada</w:t>
            </w:r>
          </w:p>
        </w:tc>
      </w:tr>
      <w:tr w:rsidR="00413999" w14:paraId="1484E6A5" w14:textId="77777777">
        <w:tc>
          <w:tcPr>
            <w:tcW w:w="1754" w:type="dxa"/>
          </w:tcPr>
          <w:p w14:paraId="6F577F6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Preços abusivos </w:t>
            </w:r>
          </w:p>
        </w:tc>
        <w:tc>
          <w:tcPr>
            <w:tcW w:w="2040" w:type="dxa"/>
          </w:tcPr>
          <w:p w14:paraId="0ABF041C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Falta de controle e descumprimento do ediral</w:t>
            </w:r>
          </w:p>
        </w:tc>
        <w:tc>
          <w:tcPr>
            <w:tcW w:w="960" w:type="dxa"/>
          </w:tcPr>
          <w:p w14:paraId="5D0D657C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Média</w:t>
            </w:r>
          </w:p>
        </w:tc>
        <w:tc>
          <w:tcPr>
            <w:tcW w:w="1081" w:type="dxa"/>
          </w:tcPr>
          <w:p w14:paraId="65FB328B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Média</w:t>
            </w:r>
          </w:p>
        </w:tc>
        <w:tc>
          <w:tcPr>
            <w:tcW w:w="1200" w:type="dxa"/>
          </w:tcPr>
          <w:p w14:paraId="70CED8E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Moderado</w:t>
            </w:r>
          </w:p>
        </w:tc>
        <w:tc>
          <w:tcPr>
            <w:tcW w:w="2145" w:type="dxa"/>
          </w:tcPr>
          <w:p w14:paraId="4A652BE1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Fiscalização e definição de preços máximos</w:t>
            </w:r>
          </w:p>
        </w:tc>
        <w:tc>
          <w:tcPr>
            <w:tcW w:w="1593" w:type="dxa"/>
          </w:tcPr>
          <w:p w14:paraId="265135AD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Comissão de Festas</w:t>
            </w:r>
          </w:p>
        </w:tc>
      </w:tr>
      <w:tr w:rsidR="00413999" w14:paraId="18593D59" w14:textId="77777777">
        <w:tc>
          <w:tcPr>
            <w:tcW w:w="1754" w:type="dxa"/>
          </w:tcPr>
          <w:p w14:paraId="499115A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Venda de álcool a menores </w:t>
            </w:r>
          </w:p>
        </w:tc>
        <w:tc>
          <w:tcPr>
            <w:tcW w:w="2040" w:type="dxa"/>
          </w:tcPr>
          <w:p w14:paraId="5DF81C47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Falta de controle </w:t>
            </w:r>
          </w:p>
        </w:tc>
        <w:tc>
          <w:tcPr>
            <w:tcW w:w="960" w:type="dxa"/>
          </w:tcPr>
          <w:p w14:paraId="1261B89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Média </w:t>
            </w:r>
          </w:p>
        </w:tc>
        <w:tc>
          <w:tcPr>
            <w:tcW w:w="1081" w:type="dxa"/>
          </w:tcPr>
          <w:p w14:paraId="49F463A8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1200" w:type="dxa"/>
          </w:tcPr>
          <w:p w14:paraId="3FA0113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2145" w:type="dxa"/>
          </w:tcPr>
          <w:p w14:paraId="7AC0C450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Fiscalização e avisos obrigatórios </w:t>
            </w:r>
          </w:p>
        </w:tc>
        <w:tc>
          <w:tcPr>
            <w:tcW w:w="1593" w:type="dxa"/>
          </w:tcPr>
          <w:p w14:paraId="50383BC1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Contratada</w:t>
            </w:r>
          </w:p>
        </w:tc>
      </w:tr>
      <w:tr w:rsidR="00413999" w14:paraId="204B7B3D" w14:textId="77777777">
        <w:tc>
          <w:tcPr>
            <w:tcW w:w="1754" w:type="dxa"/>
          </w:tcPr>
          <w:p w14:paraId="329337D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Contaminação alimentar </w:t>
            </w:r>
          </w:p>
        </w:tc>
        <w:tc>
          <w:tcPr>
            <w:tcW w:w="2040" w:type="dxa"/>
          </w:tcPr>
          <w:p w14:paraId="54D19835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Falta de higiene </w:t>
            </w:r>
          </w:p>
        </w:tc>
        <w:tc>
          <w:tcPr>
            <w:tcW w:w="960" w:type="dxa"/>
          </w:tcPr>
          <w:p w14:paraId="07C8FB1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Média </w:t>
            </w:r>
          </w:p>
        </w:tc>
        <w:tc>
          <w:tcPr>
            <w:tcW w:w="1081" w:type="dxa"/>
          </w:tcPr>
          <w:p w14:paraId="4454EF3B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1200" w:type="dxa"/>
          </w:tcPr>
          <w:p w14:paraId="096A706C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2145" w:type="dxa"/>
          </w:tcPr>
          <w:p w14:paraId="5367855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Regras sanitárias e fiscalização </w:t>
            </w:r>
          </w:p>
        </w:tc>
        <w:tc>
          <w:tcPr>
            <w:tcW w:w="1593" w:type="dxa"/>
          </w:tcPr>
          <w:p w14:paraId="457478C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Contratada</w:t>
            </w:r>
          </w:p>
        </w:tc>
      </w:tr>
      <w:tr w:rsidR="00413999" w14:paraId="56C03643" w14:textId="77777777">
        <w:tc>
          <w:tcPr>
            <w:tcW w:w="1754" w:type="dxa"/>
          </w:tcPr>
          <w:p w14:paraId="0AC38511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Falha no abastecimento de bebidas </w:t>
            </w:r>
          </w:p>
        </w:tc>
        <w:tc>
          <w:tcPr>
            <w:tcW w:w="2040" w:type="dxa"/>
          </w:tcPr>
          <w:p w14:paraId="09D48F9B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Logística inadequada </w:t>
            </w:r>
          </w:p>
        </w:tc>
        <w:tc>
          <w:tcPr>
            <w:tcW w:w="960" w:type="dxa"/>
          </w:tcPr>
          <w:p w14:paraId="3A95EA27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Média </w:t>
            </w:r>
          </w:p>
        </w:tc>
        <w:tc>
          <w:tcPr>
            <w:tcW w:w="1081" w:type="dxa"/>
          </w:tcPr>
          <w:p w14:paraId="2444A087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Médio</w:t>
            </w:r>
          </w:p>
        </w:tc>
        <w:tc>
          <w:tcPr>
            <w:tcW w:w="1200" w:type="dxa"/>
          </w:tcPr>
          <w:p w14:paraId="77CF2405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Moderado</w:t>
            </w:r>
          </w:p>
        </w:tc>
        <w:tc>
          <w:tcPr>
            <w:tcW w:w="2145" w:type="dxa"/>
          </w:tcPr>
          <w:p w14:paraId="60A5D0D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Planejamento e estoque mínimo </w:t>
            </w:r>
          </w:p>
        </w:tc>
        <w:tc>
          <w:tcPr>
            <w:tcW w:w="1593" w:type="dxa"/>
          </w:tcPr>
          <w:p w14:paraId="544ADAFE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Contratada</w:t>
            </w:r>
          </w:p>
        </w:tc>
      </w:tr>
      <w:tr w:rsidR="00413999" w14:paraId="1454F1D9" w14:textId="77777777">
        <w:tc>
          <w:tcPr>
            <w:tcW w:w="1754" w:type="dxa"/>
          </w:tcPr>
          <w:p w14:paraId="26EE8913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Atraso na montagem </w:t>
            </w:r>
          </w:p>
        </w:tc>
        <w:tc>
          <w:tcPr>
            <w:tcW w:w="2040" w:type="dxa"/>
          </w:tcPr>
          <w:p w14:paraId="280D647D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Falha operacional </w:t>
            </w:r>
          </w:p>
        </w:tc>
        <w:tc>
          <w:tcPr>
            <w:tcW w:w="960" w:type="dxa"/>
          </w:tcPr>
          <w:p w14:paraId="24D4C6E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Média </w:t>
            </w:r>
          </w:p>
        </w:tc>
        <w:tc>
          <w:tcPr>
            <w:tcW w:w="1081" w:type="dxa"/>
          </w:tcPr>
          <w:p w14:paraId="11E08928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1200" w:type="dxa"/>
          </w:tcPr>
          <w:p w14:paraId="6DFA7E33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2145" w:type="dxa"/>
          </w:tcPr>
          <w:p w14:paraId="3DC84CFC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Cronograma e fiscalização </w:t>
            </w:r>
          </w:p>
        </w:tc>
        <w:tc>
          <w:tcPr>
            <w:tcW w:w="1593" w:type="dxa"/>
          </w:tcPr>
          <w:p w14:paraId="483E2D1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Contratada</w:t>
            </w:r>
          </w:p>
        </w:tc>
      </w:tr>
      <w:tr w:rsidR="00413999" w14:paraId="7A45241F" w14:textId="77777777">
        <w:tc>
          <w:tcPr>
            <w:tcW w:w="1754" w:type="dxa"/>
          </w:tcPr>
          <w:p w14:paraId="19CEDC8A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Acidentes com o público </w:t>
            </w:r>
          </w:p>
        </w:tc>
        <w:tc>
          <w:tcPr>
            <w:tcW w:w="2040" w:type="dxa"/>
          </w:tcPr>
          <w:p w14:paraId="2FEF5148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Falhas estruturais ou operacionais </w:t>
            </w:r>
          </w:p>
        </w:tc>
        <w:tc>
          <w:tcPr>
            <w:tcW w:w="960" w:type="dxa"/>
          </w:tcPr>
          <w:p w14:paraId="0B0E0503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Média</w:t>
            </w:r>
          </w:p>
        </w:tc>
        <w:tc>
          <w:tcPr>
            <w:tcW w:w="1081" w:type="dxa"/>
          </w:tcPr>
          <w:p w14:paraId="33E2ED00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Crítico </w:t>
            </w:r>
          </w:p>
        </w:tc>
        <w:tc>
          <w:tcPr>
            <w:tcW w:w="1200" w:type="dxa"/>
          </w:tcPr>
          <w:p w14:paraId="23AAF996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Crítico</w:t>
            </w:r>
          </w:p>
        </w:tc>
        <w:tc>
          <w:tcPr>
            <w:tcW w:w="2145" w:type="dxa"/>
          </w:tcPr>
          <w:p w14:paraId="7135A823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Seguro, ART e fiscalização </w:t>
            </w:r>
          </w:p>
        </w:tc>
        <w:tc>
          <w:tcPr>
            <w:tcW w:w="1593" w:type="dxa"/>
          </w:tcPr>
          <w:p w14:paraId="32802CD8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Contratada</w:t>
            </w:r>
          </w:p>
        </w:tc>
      </w:tr>
      <w:tr w:rsidR="00413999" w14:paraId="6D367CB1" w14:textId="77777777">
        <w:tc>
          <w:tcPr>
            <w:tcW w:w="1754" w:type="dxa"/>
          </w:tcPr>
          <w:p w14:paraId="4987A84E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Danos a terceiros </w:t>
            </w:r>
          </w:p>
        </w:tc>
        <w:tc>
          <w:tcPr>
            <w:tcW w:w="2040" w:type="dxa"/>
          </w:tcPr>
          <w:p w14:paraId="745099AA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mperícia da contratada </w:t>
            </w:r>
          </w:p>
        </w:tc>
        <w:tc>
          <w:tcPr>
            <w:tcW w:w="960" w:type="dxa"/>
          </w:tcPr>
          <w:p w14:paraId="53240D16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Média </w:t>
            </w:r>
          </w:p>
        </w:tc>
        <w:tc>
          <w:tcPr>
            <w:tcW w:w="1081" w:type="dxa"/>
          </w:tcPr>
          <w:p w14:paraId="2916E86C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Alto </w:t>
            </w:r>
          </w:p>
        </w:tc>
        <w:tc>
          <w:tcPr>
            <w:tcW w:w="1200" w:type="dxa"/>
          </w:tcPr>
          <w:p w14:paraId="6EDF527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2145" w:type="dxa"/>
          </w:tcPr>
          <w:p w14:paraId="086CB51F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Cláusula de responsabilidade exclusiva </w:t>
            </w:r>
          </w:p>
        </w:tc>
        <w:tc>
          <w:tcPr>
            <w:tcW w:w="1593" w:type="dxa"/>
          </w:tcPr>
          <w:p w14:paraId="4D6D17CA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Contratada</w:t>
            </w:r>
          </w:p>
        </w:tc>
      </w:tr>
    </w:tbl>
    <w:p w14:paraId="5E5A8A1C" w14:textId="77777777" w:rsidR="00413999" w:rsidRDefault="00413999">
      <w:pPr>
        <w:rPr>
          <w:rFonts w:ascii="Verdana" w:hAnsi="Verdana"/>
          <w:sz w:val="20"/>
          <w:szCs w:val="20"/>
        </w:rPr>
      </w:pPr>
    </w:p>
    <w:p w14:paraId="52713F18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p w14:paraId="5D8E5D46" w14:textId="77777777" w:rsidR="00413999" w:rsidRDefault="00000000">
      <w:pPr>
        <w:pStyle w:val="Corpodetex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4. RISCOS INSTITUCIONAIS </w:t>
      </w:r>
    </w:p>
    <w:p w14:paraId="399D334D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5"/>
        <w:gridCol w:w="2040"/>
        <w:gridCol w:w="1200"/>
        <w:gridCol w:w="1125"/>
        <w:gridCol w:w="1081"/>
        <w:gridCol w:w="1980"/>
        <w:gridCol w:w="1593"/>
      </w:tblGrid>
      <w:tr w:rsidR="00413999" w14:paraId="7C3F4877" w14:textId="77777777">
        <w:tc>
          <w:tcPr>
            <w:tcW w:w="1754" w:type="dxa"/>
          </w:tcPr>
          <w:p w14:paraId="5EC5E7E3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RISCO</w:t>
            </w:r>
          </w:p>
        </w:tc>
        <w:tc>
          <w:tcPr>
            <w:tcW w:w="2040" w:type="dxa"/>
          </w:tcPr>
          <w:p w14:paraId="695DE447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CAUSA</w:t>
            </w:r>
          </w:p>
        </w:tc>
        <w:tc>
          <w:tcPr>
            <w:tcW w:w="1200" w:type="dxa"/>
          </w:tcPr>
          <w:p w14:paraId="520B5873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PROB</w:t>
            </w:r>
          </w:p>
        </w:tc>
        <w:tc>
          <w:tcPr>
            <w:tcW w:w="1125" w:type="dxa"/>
          </w:tcPr>
          <w:p w14:paraId="184D19C2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IMPÁCTO</w:t>
            </w:r>
          </w:p>
        </w:tc>
        <w:tc>
          <w:tcPr>
            <w:tcW w:w="1081" w:type="dxa"/>
          </w:tcPr>
          <w:p w14:paraId="60E1E31E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NÍVEL</w:t>
            </w:r>
          </w:p>
        </w:tc>
        <w:tc>
          <w:tcPr>
            <w:tcW w:w="1980" w:type="dxa"/>
          </w:tcPr>
          <w:p w14:paraId="54D2E637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MED. PREV.</w:t>
            </w:r>
          </w:p>
        </w:tc>
        <w:tc>
          <w:tcPr>
            <w:tcW w:w="1593" w:type="dxa"/>
          </w:tcPr>
          <w:p w14:paraId="39D6B089" w14:textId="77777777" w:rsidR="00413999" w:rsidRDefault="00000000">
            <w:pPr>
              <w:pStyle w:val="Contedodatabela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RESPONSÁVEL</w:t>
            </w:r>
          </w:p>
        </w:tc>
      </w:tr>
      <w:tr w:rsidR="00413999" w14:paraId="2921AC7F" w14:textId="77777777">
        <w:tc>
          <w:tcPr>
            <w:tcW w:w="1754" w:type="dxa"/>
          </w:tcPr>
          <w:p w14:paraId="22CBEF20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Dano à imagem do município </w:t>
            </w:r>
          </w:p>
        </w:tc>
        <w:tc>
          <w:tcPr>
            <w:tcW w:w="2040" w:type="dxa"/>
          </w:tcPr>
          <w:p w14:paraId="04A155B4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Problemas no evento </w:t>
            </w:r>
          </w:p>
        </w:tc>
        <w:tc>
          <w:tcPr>
            <w:tcW w:w="1200" w:type="dxa"/>
          </w:tcPr>
          <w:p w14:paraId="3C617AE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Média</w:t>
            </w:r>
          </w:p>
        </w:tc>
        <w:tc>
          <w:tcPr>
            <w:tcW w:w="1125" w:type="dxa"/>
          </w:tcPr>
          <w:p w14:paraId="02B5100B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1081" w:type="dxa"/>
          </w:tcPr>
          <w:p w14:paraId="77352FD6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1980" w:type="dxa"/>
          </w:tcPr>
          <w:p w14:paraId="4E792DA3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Planejamento e fiscalização </w:t>
            </w:r>
          </w:p>
        </w:tc>
        <w:tc>
          <w:tcPr>
            <w:tcW w:w="1593" w:type="dxa"/>
          </w:tcPr>
          <w:p w14:paraId="19D8B197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Administração</w:t>
            </w:r>
          </w:p>
        </w:tc>
      </w:tr>
      <w:tr w:rsidR="00413999" w14:paraId="3BEFB2C2" w14:textId="77777777">
        <w:tc>
          <w:tcPr>
            <w:tcW w:w="1754" w:type="dxa"/>
          </w:tcPr>
          <w:p w14:paraId="0BE3584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Frustração do interesse público </w:t>
            </w:r>
          </w:p>
        </w:tc>
        <w:tc>
          <w:tcPr>
            <w:tcW w:w="2040" w:type="dxa"/>
          </w:tcPr>
          <w:p w14:paraId="2BBE9B53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Falha na execução </w:t>
            </w:r>
          </w:p>
        </w:tc>
        <w:tc>
          <w:tcPr>
            <w:tcW w:w="1200" w:type="dxa"/>
          </w:tcPr>
          <w:p w14:paraId="4A597879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Baixa </w:t>
            </w:r>
          </w:p>
        </w:tc>
        <w:tc>
          <w:tcPr>
            <w:tcW w:w="1125" w:type="dxa"/>
          </w:tcPr>
          <w:p w14:paraId="656F9212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Alto</w:t>
            </w:r>
          </w:p>
        </w:tc>
        <w:tc>
          <w:tcPr>
            <w:tcW w:w="1081" w:type="dxa"/>
          </w:tcPr>
          <w:p w14:paraId="0443ADC2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Moderado</w:t>
            </w:r>
          </w:p>
        </w:tc>
        <w:tc>
          <w:tcPr>
            <w:tcW w:w="1980" w:type="dxa"/>
          </w:tcPr>
          <w:p w14:paraId="336DB090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Monitoramento contínuo </w:t>
            </w:r>
          </w:p>
        </w:tc>
        <w:tc>
          <w:tcPr>
            <w:tcW w:w="1593" w:type="dxa"/>
          </w:tcPr>
          <w:p w14:paraId="121B49ED" w14:textId="77777777" w:rsidR="00413999" w:rsidRDefault="00000000">
            <w:pPr>
              <w:pStyle w:val="Contedodatabela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Administração</w:t>
            </w:r>
          </w:p>
        </w:tc>
      </w:tr>
      <w:tr w:rsidR="00413999" w14:paraId="62E2F3A6" w14:textId="77777777">
        <w:tc>
          <w:tcPr>
            <w:tcW w:w="1754" w:type="dxa"/>
          </w:tcPr>
          <w:p w14:paraId="75A99603" w14:textId="77777777" w:rsidR="00413999" w:rsidRDefault="00413999">
            <w:pPr>
              <w:pStyle w:val="Contedodatabela"/>
              <w:jc w:val="center"/>
              <w:rPr>
                <w:sz w:val="21"/>
                <w:szCs w:val="21"/>
              </w:rPr>
            </w:pPr>
          </w:p>
        </w:tc>
        <w:tc>
          <w:tcPr>
            <w:tcW w:w="2040" w:type="dxa"/>
          </w:tcPr>
          <w:p w14:paraId="05ECF39E" w14:textId="77777777" w:rsidR="00413999" w:rsidRDefault="00413999">
            <w:pPr>
              <w:pStyle w:val="Contedodatabela"/>
              <w:jc w:val="center"/>
              <w:rPr>
                <w:sz w:val="21"/>
                <w:szCs w:val="21"/>
              </w:rPr>
            </w:pPr>
          </w:p>
        </w:tc>
        <w:tc>
          <w:tcPr>
            <w:tcW w:w="1200" w:type="dxa"/>
          </w:tcPr>
          <w:p w14:paraId="6E4AB80E" w14:textId="77777777" w:rsidR="00413999" w:rsidRDefault="00413999">
            <w:pPr>
              <w:pStyle w:val="Contedodatabela"/>
              <w:jc w:val="center"/>
              <w:rPr>
                <w:sz w:val="21"/>
                <w:szCs w:val="21"/>
              </w:rPr>
            </w:pPr>
          </w:p>
        </w:tc>
        <w:tc>
          <w:tcPr>
            <w:tcW w:w="1125" w:type="dxa"/>
          </w:tcPr>
          <w:p w14:paraId="4383F21D" w14:textId="77777777" w:rsidR="00413999" w:rsidRDefault="00413999">
            <w:pPr>
              <w:pStyle w:val="Contedodatabela"/>
              <w:jc w:val="center"/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37EC1448" w14:textId="77777777" w:rsidR="00413999" w:rsidRDefault="00413999">
            <w:pPr>
              <w:pStyle w:val="Contedodatabela"/>
              <w:jc w:val="center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14:paraId="76D2EE83" w14:textId="77777777" w:rsidR="00413999" w:rsidRDefault="00413999">
            <w:pPr>
              <w:pStyle w:val="Contedodatabela"/>
              <w:jc w:val="center"/>
              <w:rPr>
                <w:sz w:val="21"/>
                <w:szCs w:val="21"/>
              </w:rPr>
            </w:pPr>
          </w:p>
        </w:tc>
        <w:tc>
          <w:tcPr>
            <w:tcW w:w="1593" w:type="dxa"/>
          </w:tcPr>
          <w:p w14:paraId="1515080F" w14:textId="77777777" w:rsidR="00413999" w:rsidRDefault="00413999">
            <w:pPr>
              <w:pStyle w:val="Contedodatabela"/>
              <w:jc w:val="center"/>
              <w:rPr>
                <w:sz w:val="21"/>
                <w:szCs w:val="21"/>
              </w:rPr>
            </w:pPr>
          </w:p>
        </w:tc>
      </w:tr>
    </w:tbl>
    <w:p w14:paraId="37AA1D18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p w14:paraId="142AE9E1" w14:textId="77777777" w:rsidR="00413999" w:rsidRDefault="00000000">
      <w:pPr>
        <w:pStyle w:val="Corpodetexto"/>
      </w:pPr>
      <w:r>
        <w:rPr>
          <w:rFonts w:ascii="Verdana" w:hAnsi="Verdana"/>
          <w:b/>
          <w:bCs/>
          <w:sz w:val="20"/>
          <w:szCs w:val="20"/>
        </w:rPr>
        <w:t>5.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Style w:val="Forte"/>
          <w:rFonts w:ascii="Verdana" w:hAnsi="Verdana"/>
          <w:sz w:val="20"/>
          <w:szCs w:val="20"/>
        </w:rPr>
        <w:t>PLANO DE RESPOSTA AOS RISCOS CRÍTICOS</w:t>
      </w:r>
    </w:p>
    <w:p w14:paraId="4D5B0D24" w14:textId="77777777" w:rsidR="00413999" w:rsidRDefault="00000000">
      <w:pPr>
        <w:pStyle w:val="Corpodetexto"/>
      </w:pPr>
      <w:r>
        <w:rPr>
          <w:rFonts w:ascii="Verdana" w:hAnsi="Verdana"/>
          <w:sz w:val="20"/>
          <w:szCs w:val="20"/>
        </w:rPr>
        <w:t xml:space="preserve">Para riscos classificados como </w:t>
      </w:r>
      <w:r>
        <w:rPr>
          <w:rStyle w:val="Forte"/>
          <w:rFonts w:ascii="Verdana" w:hAnsi="Verdana"/>
          <w:sz w:val="20"/>
          <w:szCs w:val="20"/>
        </w:rPr>
        <w:t>CRÍTICOS</w:t>
      </w:r>
      <w:r>
        <w:rPr>
          <w:rFonts w:ascii="Verdana" w:hAnsi="Verdana"/>
          <w:sz w:val="20"/>
          <w:szCs w:val="20"/>
        </w:rPr>
        <w:t>, deverão ser adotadas medidas imediatas:</w:t>
      </w:r>
    </w:p>
    <w:p w14:paraId="391404F5" w14:textId="77777777" w:rsidR="00413999" w:rsidRDefault="00000000">
      <w:pPr>
        <w:pStyle w:val="Corpodetexto"/>
        <w:numPr>
          <w:ilvl w:val="0"/>
          <w:numId w:val="2"/>
        </w:numPr>
        <w:tabs>
          <w:tab w:val="clear" w:pos="709"/>
          <w:tab w:val="left" w:pos="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Interdição da estrutura</w:t>
      </w:r>
    </w:p>
    <w:p w14:paraId="500EED8A" w14:textId="77777777" w:rsidR="00413999" w:rsidRDefault="00000000">
      <w:pPr>
        <w:pStyle w:val="Corpodetexto"/>
        <w:numPr>
          <w:ilvl w:val="0"/>
          <w:numId w:val="2"/>
        </w:numPr>
        <w:tabs>
          <w:tab w:val="clear" w:pos="709"/>
          <w:tab w:val="left" w:pos="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Rescisão contratual</w:t>
      </w:r>
    </w:p>
    <w:p w14:paraId="67BBAC5C" w14:textId="77777777" w:rsidR="00413999" w:rsidRDefault="00000000">
      <w:pPr>
        <w:pStyle w:val="Corpodetexto"/>
        <w:numPr>
          <w:ilvl w:val="0"/>
          <w:numId w:val="2"/>
        </w:numPr>
        <w:tabs>
          <w:tab w:val="clear" w:pos="709"/>
          <w:tab w:val="left" w:pos="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Aplicação de sanções (art. 156 da Lei nº 14.133/2021)</w:t>
      </w:r>
    </w:p>
    <w:p w14:paraId="25D02E79" w14:textId="77777777" w:rsidR="00413999" w:rsidRDefault="00000000">
      <w:pPr>
        <w:pStyle w:val="Corpodetexto"/>
        <w:numPr>
          <w:ilvl w:val="0"/>
          <w:numId w:val="2"/>
        </w:numPr>
        <w:tabs>
          <w:tab w:val="clear" w:pos="709"/>
          <w:tab w:val="left" w:pos="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Acionamento de órgãos competentes (Corpo de Bombeiros, Vigilância Sanitária)</w:t>
      </w:r>
    </w:p>
    <w:p w14:paraId="3E93A4C2" w14:textId="77777777" w:rsidR="00413999" w:rsidRDefault="00413999">
      <w:pPr>
        <w:pStyle w:val="Corpodetexto"/>
        <w:numPr>
          <w:ilvl w:val="0"/>
          <w:numId w:val="2"/>
        </w:numPr>
        <w:tabs>
          <w:tab w:val="clear" w:pos="709"/>
          <w:tab w:val="left" w:pos="0"/>
        </w:tabs>
        <w:rPr>
          <w:rFonts w:ascii="Verdana" w:hAnsi="Verdana"/>
          <w:sz w:val="20"/>
          <w:szCs w:val="20"/>
        </w:rPr>
      </w:pPr>
    </w:p>
    <w:p w14:paraId="41248749" w14:textId="77777777" w:rsidR="00413999" w:rsidRDefault="00000000">
      <w:pPr>
        <w:pStyle w:val="Corpodetexto"/>
      </w:pPr>
      <w:r>
        <w:rPr>
          <w:rFonts w:ascii="Verdana" w:hAnsi="Verdana"/>
          <w:b/>
          <w:bCs/>
          <w:sz w:val="20"/>
          <w:szCs w:val="20"/>
        </w:rPr>
        <w:t xml:space="preserve">6. </w:t>
      </w:r>
      <w:r>
        <w:rPr>
          <w:rStyle w:val="Forte"/>
          <w:rFonts w:ascii="Verdana" w:hAnsi="Verdana"/>
          <w:sz w:val="20"/>
          <w:szCs w:val="20"/>
        </w:rPr>
        <w:t>MONITORAMENTO</w:t>
      </w:r>
    </w:p>
    <w:p w14:paraId="3166C912" w14:textId="77777777" w:rsidR="00413999" w:rsidRDefault="00000000">
      <w:pPr>
        <w:pStyle w:val="Corpodetex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acompanhamento dos riscos será realizado por:</w:t>
      </w:r>
    </w:p>
    <w:p w14:paraId="4F3C914D" w14:textId="77777777" w:rsidR="00413999" w:rsidRDefault="00000000">
      <w:pPr>
        <w:pStyle w:val="Corpodetexto"/>
        <w:numPr>
          <w:ilvl w:val="0"/>
          <w:numId w:val="3"/>
        </w:numPr>
        <w:tabs>
          <w:tab w:val="clear" w:pos="709"/>
          <w:tab w:val="left" w:pos="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Comissão de Contratação</w:t>
      </w:r>
    </w:p>
    <w:p w14:paraId="619F280A" w14:textId="77777777" w:rsidR="00413999" w:rsidRDefault="00000000">
      <w:pPr>
        <w:pStyle w:val="Corpodetexto"/>
        <w:numPr>
          <w:ilvl w:val="0"/>
          <w:numId w:val="3"/>
        </w:numPr>
        <w:tabs>
          <w:tab w:val="clear" w:pos="709"/>
          <w:tab w:val="left" w:pos="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Fiscal do Contrato</w:t>
      </w:r>
    </w:p>
    <w:p w14:paraId="31CFE525" w14:textId="77777777" w:rsidR="00413999" w:rsidRDefault="00000000">
      <w:pPr>
        <w:pStyle w:val="Corpodetexto"/>
        <w:numPr>
          <w:ilvl w:val="0"/>
          <w:numId w:val="3"/>
        </w:numPr>
        <w:tabs>
          <w:tab w:val="clear" w:pos="709"/>
          <w:tab w:val="left" w:pos="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Secretaria Municipal de Cultura</w:t>
      </w:r>
    </w:p>
    <w:p w14:paraId="0F968A4C" w14:textId="77777777" w:rsidR="00413999" w:rsidRDefault="00000000">
      <w:pPr>
        <w:pStyle w:val="Corpodetex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Com registros formais durante:</w:t>
      </w:r>
    </w:p>
    <w:p w14:paraId="1D442E86" w14:textId="77777777" w:rsidR="00413999" w:rsidRDefault="00000000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Montagem</w:t>
      </w:r>
    </w:p>
    <w:p w14:paraId="5BB984E6" w14:textId="77777777" w:rsidR="00413999" w:rsidRDefault="00000000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Execução do evento</w:t>
      </w:r>
    </w:p>
    <w:p w14:paraId="772C4A90" w14:textId="77777777" w:rsidR="00413999" w:rsidRDefault="00000000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Desmontagem</w:t>
      </w:r>
    </w:p>
    <w:p w14:paraId="79355C70" w14:textId="77777777" w:rsidR="00413999" w:rsidRDefault="00413999">
      <w:pPr>
        <w:pStyle w:val="Corpodetexto"/>
        <w:tabs>
          <w:tab w:val="left" w:pos="0"/>
        </w:tabs>
        <w:ind w:left="709"/>
        <w:rPr>
          <w:rFonts w:ascii="Verdana" w:hAnsi="Verdana"/>
          <w:sz w:val="20"/>
          <w:szCs w:val="20"/>
        </w:rPr>
      </w:pPr>
    </w:p>
    <w:p w14:paraId="0F2824B5" w14:textId="77777777" w:rsidR="00413999" w:rsidRDefault="00000000">
      <w:pPr>
        <w:pStyle w:val="Corpodetexto"/>
      </w:pPr>
      <w:r>
        <w:rPr>
          <w:rFonts w:ascii="Verdana" w:hAnsi="Verdana"/>
          <w:b/>
          <w:bCs/>
          <w:sz w:val="20"/>
          <w:szCs w:val="20"/>
        </w:rPr>
        <w:t>7.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Style w:val="Forte"/>
          <w:rFonts w:ascii="Verdana" w:hAnsi="Verdana"/>
          <w:sz w:val="20"/>
          <w:szCs w:val="20"/>
        </w:rPr>
        <w:t>DISPOSIÇÃO FINAL</w:t>
      </w:r>
    </w:p>
    <w:p w14:paraId="1214FC83" w14:textId="77777777" w:rsidR="00413999" w:rsidRDefault="00000000">
      <w:pPr>
        <w:pStyle w:val="Corpodetex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Este Mapa de Risco integra o processo licitatório e deverá ser observado por todos os envolvidos, servindo como instrumento de governança, prevenção e mitigação de riscos.</w:t>
      </w:r>
    </w:p>
    <w:p w14:paraId="4A27EF60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p w14:paraId="79172225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p w14:paraId="0785D158" w14:textId="77777777" w:rsidR="00413999" w:rsidRDefault="00413999">
      <w:pPr>
        <w:pStyle w:val="Corpodetexto"/>
        <w:rPr>
          <w:rFonts w:ascii="Verdana" w:hAnsi="Verdana"/>
          <w:sz w:val="20"/>
          <w:szCs w:val="20"/>
        </w:rPr>
      </w:pPr>
    </w:p>
    <w:p w14:paraId="33BCBFA9" w14:textId="77777777" w:rsidR="00413999" w:rsidRDefault="00413999">
      <w:pPr>
        <w:pStyle w:val="Corpodetexto"/>
        <w:jc w:val="both"/>
        <w:rPr>
          <w:rFonts w:ascii="Verdana" w:hAnsi="Verdana"/>
          <w:color w:val="000000"/>
          <w:sz w:val="20"/>
          <w:szCs w:val="20"/>
        </w:rPr>
      </w:pPr>
    </w:p>
    <w:p w14:paraId="6B11940D" w14:textId="77777777" w:rsidR="00413999" w:rsidRDefault="00000000">
      <w:pPr>
        <w:pStyle w:val="LO-Normal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José Luiz Vial</w:t>
      </w:r>
    </w:p>
    <w:p w14:paraId="1C69B8E0" w14:textId="77777777" w:rsidR="00413999" w:rsidRDefault="00000000">
      <w:pPr>
        <w:pStyle w:val="LO-Normal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Secretário Municipal de Cultura e Arte</w:t>
      </w:r>
    </w:p>
    <w:p w14:paraId="1EE6307C" w14:textId="77777777" w:rsidR="00413999" w:rsidRDefault="00413999">
      <w:pPr>
        <w:pStyle w:val="LO-Normal"/>
        <w:jc w:val="center"/>
        <w:rPr>
          <w:rFonts w:ascii="Verdana" w:hAnsi="Verdana"/>
          <w:b/>
          <w:bCs/>
          <w:sz w:val="20"/>
          <w:szCs w:val="20"/>
        </w:rPr>
      </w:pPr>
    </w:p>
    <w:p w14:paraId="7FDEC6FB" w14:textId="77777777" w:rsidR="00413999" w:rsidRDefault="00413999">
      <w:pPr>
        <w:pStyle w:val="LO-Normal"/>
        <w:jc w:val="center"/>
        <w:rPr>
          <w:rFonts w:ascii="Verdana" w:hAnsi="Verdana"/>
          <w:b/>
          <w:bCs/>
          <w:sz w:val="20"/>
          <w:szCs w:val="20"/>
        </w:rPr>
      </w:pPr>
    </w:p>
    <w:p w14:paraId="20848565" w14:textId="77777777" w:rsidR="00413999" w:rsidRDefault="00413999">
      <w:pPr>
        <w:pStyle w:val="LO-Normal"/>
        <w:jc w:val="center"/>
        <w:rPr>
          <w:rFonts w:ascii="Verdana" w:hAnsi="Verdana"/>
          <w:b/>
          <w:bCs/>
          <w:sz w:val="20"/>
          <w:szCs w:val="20"/>
        </w:rPr>
      </w:pPr>
    </w:p>
    <w:p w14:paraId="16FE310F" w14:textId="77777777" w:rsidR="00413999" w:rsidRDefault="00413999">
      <w:pPr>
        <w:pStyle w:val="LO-Normal"/>
        <w:jc w:val="center"/>
        <w:rPr>
          <w:rFonts w:ascii="Verdana" w:hAnsi="Verdana"/>
          <w:b/>
          <w:bCs/>
          <w:sz w:val="20"/>
          <w:szCs w:val="20"/>
        </w:rPr>
      </w:pPr>
    </w:p>
    <w:p w14:paraId="30ACDD39" w14:textId="77777777" w:rsidR="00413999" w:rsidRDefault="00000000">
      <w:pPr>
        <w:pStyle w:val="LO-Normal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CÁSSIO P. XAVIER DA SILVA</w:t>
      </w:r>
    </w:p>
    <w:p w14:paraId="72AFA633" w14:textId="77777777" w:rsidR="00413999" w:rsidRDefault="00000000">
      <w:pPr>
        <w:pStyle w:val="LO-Normal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Assistente Administrativo</w:t>
      </w:r>
    </w:p>
    <w:p w14:paraId="5787F234" w14:textId="77777777" w:rsidR="00413999" w:rsidRDefault="00000000">
      <w:pPr>
        <w:pStyle w:val="LO-Normal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Mat. n.º 002967 – Decreto n.º 242/2008</w:t>
      </w:r>
    </w:p>
    <w:sectPr w:rsidR="00413999">
      <w:headerReference w:type="default" r:id="rId7"/>
      <w:footerReference w:type="default" r:id="rId8"/>
      <w:pgSz w:w="11906" w:h="16838"/>
      <w:pgMar w:top="1670" w:right="566" w:bottom="380" w:left="566" w:header="560" w:footer="181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15F69" w14:textId="77777777" w:rsidR="00E56D4D" w:rsidRDefault="00E56D4D">
      <w:r>
        <w:separator/>
      </w:r>
    </w:p>
  </w:endnote>
  <w:endnote w:type="continuationSeparator" w:id="0">
    <w:p w14:paraId="2A18C04A" w14:textId="77777777" w:rsidR="00E56D4D" w:rsidRDefault="00E56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C705B" w14:textId="77777777" w:rsidR="00413999" w:rsidRDefault="00413999">
    <w:pPr>
      <w:pStyle w:val="Corpodetexto"/>
      <w:spacing w:line="9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6B369" w14:textId="77777777" w:rsidR="00E56D4D" w:rsidRDefault="00E56D4D">
      <w:r>
        <w:separator/>
      </w:r>
    </w:p>
  </w:footnote>
  <w:footnote w:type="continuationSeparator" w:id="0">
    <w:p w14:paraId="020712BE" w14:textId="77777777" w:rsidR="00E56D4D" w:rsidRDefault="00E56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2A87" w14:textId="77777777" w:rsidR="00413999" w:rsidRDefault="00000000">
    <w:pPr>
      <w:jc w:val="center"/>
    </w:pPr>
    <w:r>
      <w:rPr>
        <w:noProof/>
      </w:rPr>
      <w:drawing>
        <wp:anchor distT="0" distB="0" distL="114935" distR="114935" simplePos="0" relativeHeight="2" behindDoc="1" locked="0" layoutInCell="0" allowOverlap="1" wp14:anchorId="6DC30B7A" wp14:editId="6E9C2C8C">
          <wp:simplePos x="0" y="0"/>
          <wp:positionH relativeFrom="column">
            <wp:posOffset>266700</wp:posOffset>
          </wp:positionH>
          <wp:positionV relativeFrom="paragraph">
            <wp:posOffset>-110490</wp:posOffset>
          </wp:positionV>
          <wp:extent cx="618490" cy="513715"/>
          <wp:effectExtent l="0" t="0" r="0" b="0"/>
          <wp:wrapSquare wrapText="bothSides"/>
          <wp:docPr id="1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705" t="-1898" r="-1705" b="-1898"/>
                  <a:stretch>
                    <a:fillRect/>
                  </a:stretch>
                </pic:blipFill>
                <pic:spPr bwMode="auto">
                  <a:xfrm>
                    <a:off x="0" y="0"/>
                    <a:ext cx="618490" cy="513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 w:val="26"/>
        <w:szCs w:val="26"/>
      </w:rPr>
      <w:t>PREFEITURA MUNICIPAL DE SÃO GABRIEL DA PALHA</w:t>
    </w:r>
    <w:r>
      <w:rPr>
        <w:rFonts w:ascii="Calibri" w:hAnsi="Calibri" w:cs="Calibri"/>
        <w:sz w:val="16"/>
        <w:szCs w:val="16"/>
      </w:rPr>
      <w:br/>
      <w:t>ESTADO DO ESPÍRITO SANTO</w:t>
    </w:r>
    <w:r>
      <w:rPr>
        <w:rFonts w:ascii="Verdana" w:hAnsi="Verdana" w:cs="Verdana"/>
        <w:b/>
      </w:rPr>
      <w:t xml:space="preserve"> </w:t>
    </w:r>
    <w:r>
      <w:rPr>
        <w:rFonts w:ascii="Calibri" w:hAnsi="Calibri" w:cs="Arial Narrow"/>
        <w:b/>
        <w:sz w:val="20"/>
        <w:szCs w:val="20"/>
      </w:rPr>
      <w:br/>
      <w:t>Secretaria Municipal  Cultura e Arte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B7AA9"/>
    <w:multiLevelType w:val="multilevel"/>
    <w:tmpl w:val="D734964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19E476A8"/>
    <w:multiLevelType w:val="multilevel"/>
    <w:tmpl w:val="CCB01EE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2C5035AA"/>
    <w:multiLevelType w:val="multilevel"/>
    <w:tmpl w:val="EDC64B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BCB759A"/>
    <w:multiLevelType w:val="multilevel"/>
    <w:tmpl w:val="D9E4AA2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4CA4029A"/>
    <w:multiLevelType w:val="multilevel"/>
    <w:tmpl w:val="0264083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224027474">
    <w:abstractNumId w:val="0"/>
  </w:num>
  <w:num w:numId="2" w16cid:durableId="1462917295">
    <w:abstractNumId w:val="3"/>
  </w:num>
  <w:num w:numId="3" w16cid:durableId="1799756942">
    <w:abstractNumId w:val="4"/>
  </w:num>
  <w:num w:numId="4" w16cid:durableId="1832870236">
    <w:abstractNumId w:val="1"/>
  </w:num>
  <w:num w:numId="5" w16cid:durableId="1899054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999"/>
    <w:rsid w:val="00242E24"/>
    <w:rsid w:val="00413999"/>
    <w:rsid w:val="00E5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E9A63"/>
  <w15:docId w15:val="{A774DD35-98DB-4CAC-9AA7-2501E7117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Times New Roman" w:eastAsia="Times New Roman" w:hAnsi="Times New Roman" w:cs="Times New Roman"/>
      <w:lang w:val="pt-PT"/>
    </w:rPr>
  </w:style>
  <w:style w:type="paragraph" w:styleId="Ttulo2">
    <w:name w:val="heading 2"/>
    <w:basedOn w:val="Ttulo"/>
    <w:next w:val="Corpodetexto"/>
    <w:qFormat/>
    <w:pPr>
      <w:spacing w:before="200" w:after="120"/>
      <w:outlineLvl w:val="1"/>
    </w:pPr>
    <w:rPr>
      <w:rFonts w:ascii="Liberation Serif" w:eastAsia="Segoe UI" w:hAnsi="Liberation Serif" w:cs="Tahoma"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Pr>
      <w:b/>
      <w:bCs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ind w:left="1069" w:right="1129"/>
      <w:jc w:val="center"/>
    </w:pPr>
    <w:rPr>
      <w:b/>
      <w:bCs/>
      <w:sz w:val="26"/>
      <w:szCs w:val="26"/>
    </w:r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8"/>
      <w:ind w:left="76"/>
    </w:p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CabealhoeRodap"/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Linhahorizontal">
    <w:name w:val="Linha horizontal"/>
    <w:basedOn w:val="Normal"/>
    <w:next w:val="Corpodetexto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Cabealho">
    <w:name w:val="header"/>
    <w:basedOn w:val="CabealhoeRodap"/>
    <w:pPr>
      <w:suppressLineNumbers/>
      <w:tabs>
        <w:tab w:val="center" w:pos="5387"/>
        <w:tab w:val="right" w:pos="10774"/>
      </w:tabs>
    </w:pPr>
  </w:style>
  <w:style w:type="paragraph" w:customStyle="1" w:styleId="LO-Normal">
    <w:name w:val="LO-Normal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852</Words>
  <Characters>4606</Characters>
  <Application>Microsoft Office Word</Application>
  <DocSecurity>0</DocSecurity>
  <Lines>38</Lines>
  <Paragraphs>10</Paragraphs>
  <ScaleCrop>false</ScaleCrop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0001880-24.2024.4.03.8000</dc:title>
  <dc:subject/>
  <dc:creator>Erliton de Mello Braz</dc:creator>
  <dc:description/>
  <cp:lastModifiedBy>Erliton de Mello Braz</cp:lastModifiedBy>
  <cp:revision>8</cp:revision>
  <cp:lastPrinted>2026-03-31T19:35:00Z</cp:lastPrinted>
  <dcterms:created xsi:type="dcterms:W3CDTF">2026-02-02T16:32:00Z</dcterms:created>
  <dcterms:modified xsi:type="dcterms:W3CDTF">2026-03-31T19:35:00Z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2024-06-05T00:00:00Z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2024-06-05T00:00:00Z</vt:filetime>
  </property>
  <property fmtid="{D5CDD505-2E9C-101B-9397-08002B2CF9AE}" pid="5" name="Producer">
    <vt:lpwstr>Qt 4.8.7</vt:lpwstr>
  </property>
</Properties>
</file>